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466176">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AA6A00">
        <w:rPr>
          <w:rFonts w:ascii="PT Astra Serif" w:eastAsia="Times New Roman" w:hAnsi="PT Astra Serif" w:cs="Times New Roman"/>
          <w:b/>
          <w:kern w:val="2"/>
          <w:sz w:val="24"/>
          <w:szCs w:val="24"/>
          <w:lang w:eastAsia="ar-SA"/>
        </w:rPr>
        <w:t xml:space="preserve">по </w:t>
      </w:r>
      <w:r w:rsidR="00BA75C0">
        <w:rPr>
          <w:rFonts w:ascii="PT Astra Serif" w:eastAsia="Times New Roman" w:hAnsi="PT Astra Serif" w:cs="Times New Roman"/>
          <w:b/>
          <w:kern w:val="2"/>
          <w:sz w:val="24"/>
          <w:szCs w:val="24"/>
          <w:lang w:eastAsia="ar-SA"/>
        </w:rPr>
        <w:t xml:space="preserve">замене дверей на противопожарные двери в здании муниципального архива по адресу ул. </w:t>
      </w:r>
      <w:proofErr w:type="gramStart"/>
      <w:r w:rsidR="00BA75C0">
        <w:rPr>
          <w:rFonts w:ascii="PT Astra Serif" w:eastAsia="Times New Roman" w:hAnsi="PT Astra Serif" w:cs="Times New Roman"/>
          <w:b/>
          <w:kern w:val="2"/>
          <w:sz w:val="24"/>
          <w:szCs w:val="24"/>
          <w:lang w:eastAsia="ar-SA"/>
        </w:rPr>
        <w:t>Железнодорожная</w:t>
      </w:r>
      <w:proofErr w:type="gramEnd"/>
      <w:r w:rsidR="00BA75C0">
        <w:rPr>
          <w:rFonts w:ascii="PT Astra Serif" w:eastAsia="Times New Roman" w:hAnsi="PT Astra Serif" w:cs="Times New Roman"/>
          <w:b/>
          <w:kern w:val="2"/>
          <w:sz w:val="24"/>
          <w:szCs w:val="24"/>
          <w:lang w:eastAsia="ar-SA"/>
        </w:rPr>
        <w:t xml:space="preserve"> д.43/1</w:t>
      </w:r>
    </w:p>
    <w:p w:rsidR="00357671" w:rsidRDefault="00357671" w:rsidP="00466176">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w:t>
      </w:r>
      <w:proofErr w:type="gramStart"/>
      <w:r w:rsidR="00B55BF9" w:rsidRPr="00F1545F">
        <w:rPr>
          <w:rFonts w:ascii="PT Astra Serif" w:eastAsia="Times New Roman" w:hAnsi="PT Astra Serif" w:cs="Times New Roman"/>
          <w:kern w:val="2"/>
          <w:sz w:val="24"/>
          <w:szCs w:val="24"/>
          <w:lang w:val="x-none" w:eastAsia="ar-SA"/>
        </w:rPr>
        <w:t>именуем</w:t>
      </w:r>
      <w:r>
        <w:rPr>
          <w:rFonts w:ascii="PT Astra Serif" w:eastAsia="Times New Roman" w:hAnsi="PT Astra Serif" w:cs="Times New Roman"/>
          <w:kern w:val="2"/>
          <w:sz w:val="24"/>
          <w:szCs w:val="24"/>
          <w:lang w:eastAsia="ar-SA"/>
        </w:rPr>
        <w:t>ая</w:t>
      </w:r>
      <w:proofErr w:type="gramEnd"/>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BA75C0">
        <w:rPr>
          <w:rFonts w:ascii="PT Astra Serif" w:eastAsia="Times New Roman" w:hAnsi="PT Astra Serif" w:cs="Times New Roman"/>
          <w:kern w:val="2"/>
          <w:sz w:val="24"/>
          <w:szCs w:val="24"/>
          <w:lang w:eastAsia="ar-SA"/>
        </w:rPr>
        <w:t>по замене дверей на противопожарные  двери в здании  муниципального а</w:t>
      </w:r>
      <w:r w:rsidR="00466176">
        <w:rPr>
          <w:rFonts w:ascii="PT Astra Serif" w:eastAsia="Times New Roman" w:hAnsi="PT Astra Serif" w:cs="Times New Roman"/>
          <w:kern w:val="2"/>
          <w:sz w:val="24"/>
          <w:szCs w:val="24"/>
          <w:lang w:eastAsia="ar-SA"/>
        </w:rPr>
        <w:t xml:space="preserve">рхива </w:t>
      </w:r>
      <w:r w:rsidR="0008337D">
        <w:rPr>
          <w:rFonts w:ascii="PT Astra Serif" w:eastAsia="Times New Roman" w:hAnsi="PT Astra Serif" w:cs="Times New Roman"/>
          <w:kern w:val="2"/>
          <w:sz w:val="24"/>
          <w:szCs w:val="24"/>
          <w:lang w:eastAsia="ar-SA"/>
        </w:rPr>
        <w:t>по адресу ул.</w:t>
      </w:r>
      <w:r w:rsidR="00BA75C0">
        <w:rPr>
          <w:rFonts w:ascii="PT Astra Serif" w:eastAsia="Times New Roman" w:hAnsi="PT Astra Serif" w:cs="Times New Roman"/>
          <w:kern w:val="2"/>
          <w:sz w:val="24"/>
          <w:szCs w:val="24"/>
          <w:lang w:eastAsia="ar-SA"/>
        </w:rPr>
        <w:t xml:space="preserve"> </w:t>
      </w:r>
      <w:proofErr w:type="gramStart"/>
      <w:r w:rsidR="00BA75C0">
        <w:rPr>
          <w:rFonts w:ascii="PT Astra Serif" w:eastAsia="Times New Roman" w:hAnsi="PT Astra Serif" w:cs="Times New Roman"/>
          <w:kern w:val="2"/>
          <w:sz w:val="24"/>
          <w:szCs w:val="24"/>
          <w:lang w:eastAsia="ar-SA"/>
        </w:rPr>
        <w:t>Железнодорожная</w:t>
      </w:r>
      <w:proofErr w:type="gramEnd"/>
      <w:r w:rsidR="00BA75C0">
        <w:rPr>
          <w:rFonts w:ascii="PT Astra Serif" w:eastAsia="Times New Roman" w:hAnsi="PT Astra Serif" w:cs="Times New Roman"/>
          <w:kern w:val="2"/>
          <w:sz w:val="24"/>
          <w:szCs w:val="24"/>
          <w:lang w:eastAsia="ar-SA"/>
        </w:rPr>
        <w:t xml:space="preserve"> д.43/1</w:t>
      </w:r>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r w:rsidR="00B415BB">
        <w:rPr>
          <w:rFonts w:ascii="PT Astra Serif" w:hAnsi="PT Astra Serif"/>
        </w:rPr>
        <w:t>Ханты - Мансийский автономны</w:t>
      </w:r>
      <w:r w:rsidR="00BA75C0">
        <w:rPr>
          <w:rFonts w:ascii="PT Astra Serif" w:hAnsi="PT Astra Serif"/>
        </w:rPr>
        <w:t xml:space="preserve">й округ - Югра, г. </w:t>
      </w:r>
      <w:proofErr w:type="spellStart"/>
      <w:r w:rsidR="00BA75C0">
        <w:rPr>
          <w:rFonts w:ascii="PT Astra Serif" w:hAnsi="PT Astra Serif"/>
        </w:rPr>
        <w:t>Югорск</w:t>
      </w:r>
      <w:proofErr w:type="spellEnd"/>
      <w:r w:rsidR="00BA75C0">
        <w:rPr>
          <w:rFonts w:ascii="PT Astra Serif" w:hAnsi="PT Astra Serif"/>
        </w:rPr>
        <w:t>, ул. Железнодорожная д.43/1</w:t>
      </w:r>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BA75C0">
        <w:rPr>
          <w:rFonts w:ascii="PT Astra Serif" w:eastAsia="Times New Roman" w:hAnsi="PT Astra Serif" w:cs="Times New Roman"/>
          <w:kern w:val="2"/>
          <w:sz w:val="24"/>
          <w:szCs w:val="24"/>
          <w:lang w:eastAsia="ar-SA"/>
        </w:rPr>
        <w:t>а</w:t>
      </w:r>
      <w:proofErr w:type="spellEnd"/>
      <w:r w:rsidR="00BA75C0">
        <w:rPr>
          <w:rFonts w:ascii="PT Astra Serif" w:eastAsia="Times New Roman" w:hAnsi="PT Astra Serif" w:cs="Times New Roman"/>
          <w:kern w:val="2"/>
          <w:sz w:val="24"/>
          <w:szCs w:val="24"/>
          <w:lang w:eastAsia="ar-SA"/>
        </w:rPr>
        <w:t xml:space="preserve"> на 2025</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w:t>
      </w:r>
      <w:proofErr w:type="gramStart"/>
      <w:r w:rsidRPr="00F1545F">
        <w:rPr>
          <w:rFonts w:ascii="PT Astra Serif" w:eastAsia="Times New Roman" w:hAnsi="PT Astra Serif" w:cs="Times New Roman"/>
          <w:kern w:val="2"/>
          <w:sz w:val="24"/>
          <w:szCs w:val="24"/>
          <w:lang w:eastAsia="ar-SA"/>
        </w:rPr>
        <w:t>за</w:t>
      </w:r>
      <w:proofErr w:type="gramEnd"/>
      <w:r w:rsidRPr="00F1545F">
        <w:rPr>
          <w:rFonts w:ascii="PT Astra Serif" w:eastAsia="Times New Roman" w:hAnsi="PT Astra Serif" w:cs="Times New Roman"/>
          <w:kern w:val="2"/>
          <w:sz w:val="24"/>
          <w:szCs w:val="24"/>
          <w:lang w:eastAsia="ar-SA"/>
        </w:rPr>
        <w:t xml:space="preserve">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F1545F">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BA75C0">
        <w:rPr>
          <w:rFonts w:ascii="PT Astra Serif" w:eastAsia="Times New Roman" w:hAnsi="PT Astra Serif" w:cs="Times New Roman"/>
          <w:kern w:val="2"/>
          <w:sz w:val="24"/>
          <w:szCs w:val="24"/>
          <w:lang w:eastAsia="ar-SA"/>
        </w:rPr>
        <w:t>по 31.07.2025</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lastRenderedPageBreak/>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lastRenderedPageBreak/>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Pr="00F1545F">
        <w:rPr>
          <w:rFonts w:ascii="PT Astra Serif" w:hAnsi="PT Astra Serif"/>
          <w:sz w:val="24"/>
          <w:szCs w:val="24"/>
        </w:rPr>
        <w:lastRenderedPageBreak/>
        <w:t xml:space="preserve">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w:t>
      </w:r>
      <w:r w:rsidRPr="00F1545F">
        <w:rPr>
          <w:rFonts w:ascii="PT Astra Serif" w:hAnsi="PT Astra Serif"/>
          <w:bCs/>
          <w:sz w:val="24"/>
          <w:szCs w:val="24"/>
        </w:rPr>
        <w:lastRenderedPageBreak/>
        <w:t>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F1545F">
        <w:rPr>
          <w:rFonts w:ascii="PT Astra Serif" w:hAnsi="PT Astra Serif"/>
          <w:sz w:val="24"/>
          <w:szCs w:val="24"/>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w:t>
      </w:r>
      <w:r w:rsidR="0056067C">
        <w:rPr>
          <w:rFonts w:ascii="PT Astra Serif" w:eastAsia="Arial" w:hAnsi="PT Astra Serif"/>
          <w:sz w:val="24"/>
          <w:szCs w:val="24"/>
        </w:rPr>
        <w:t>ы (вступает в силу с</w:t>
      </w:r>
      <w:r w:rsidR="002A1EBA">
        <w:rPr>
          <w:rFonts w:ascii="PT Astra Serif" w:eastAsia="Arial" w:hAnsi="PT Astra Serif"/>
          <w:sz w:val="24"/>
          <w:szCs w:val="24"/>
        </w:rPr>
        <w:t xml:space="preserve">  01.04</w:t>
      </w:r>
      <w:r w:rsidRPr="00F1545F">
        <w:rPr>
          <w:rFonts w:ascii="PT Astra Serif" w:eastAsia="Arial" w:hAnsi="PT Astra Serif"/>
          <w:sz w:val="24"/>
          <w:szCs w:val="24"/>
        </w:rPr>
        <w:t>.</w:t>
      </w:r>
      <w:r w:rsidR="002A1EBA">
        <w:rPr>
          <w:rFonts w:ascii="PT Astra Serif" w:eastAsia="Arial" w:hAnsi="PT Astra Serif"/>
          <w:sz w:val="24"/>
          <w:szCs w:val="24"/>
        </w:rPr>
        <w:t>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8337D" w:rsidRPr="00F1545F" w:rsidRDefault="0008337D"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08337D">
        <w:rPr>
          <w:rFonts w:ascii="PT Astra Serif" w:eastAsia="Arial" w:hAnsi="PT Astra Serif"/>
          <w:sz w:val="24"/>
          <w:szCs w:val="24"/>
          <w:lang w:eastAsia="ru-RU"/>
        </w:rPr>
        <w:t>06</w:t>
      </w:r>
      <w:r w:rsidR="00946C0F">
        <w:rPr>
          <w:rFonts w:ascii="PT Astra Serif" w:eastAsia="Arial" w:hAnsi="PT Astra Serif"/>
          <w:sz w:val="24"/>
          <w:szCs w:val="24"/>
          <w:lang w:eastAsia="ru-RU"/>
        </w:rPr>
        <w:t>.</w:t>
      </w:r>
      <w:r w:rsidR="0008337D">
        <w:rPr>
          <w:rFonts w:ascii="PT Astra Serif" w:eastAsia="Arial" w:hAnsi="PT Astra Serif"/>
          <w:sz w:val="24"/>
          <w:szCs w:val="24"/>
          <w:lang w:eastAsia="ru-RU"/>
        </w:rPr>
        <w:t>10.2025</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lastRenderedPageBreak/>
        <w:t xml:space="preserve">10.5. </w:t>
      </w:r>
      <w:proofErr w:type="gramStart"/>
      <w:r w:rsidRPr="00F1545F">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w:t>
      </w:r>
      <w:r w:rsidRPr="00F1545F">
        <w:rPr>
          <w:rFonts w:ascii="PT Astra Serif" w:hAnsi="PT Astra Serif"/>
          <w:iCs/>
          <w:sz w:val="24"/>
          <w:szCs w:val="24"/>
          <w:lang w:eastAsia="ru-RU"/>
        </w:rPr>
        <w:lastRenderedPageBreak/>
        <w:t>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5D0CDA" w:rsidRDefault="005D0CDA"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5D0CDA">
        <w:rPr>
          <w:rFonts w:ascii="PT Astra Serif" w:hAnsi="PT Astra Serif"/>
          <w:kern w:val="16"/>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заключенного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Default="00F52DA7" w:rsidP="00F52DA7">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52DA7">
        <w:rPr>
          <w:rFonts w:ascii="PT Astra Serif" w:hAnsi="PT Astra Serif"/>
          <w:sz w:val="24"/>
          <w:szCs w:val="24"/>
        </w:rPr>
        <w:t>Обеспечение исполнения гарантийных обязатель</w:t>
      </w:r>
      <w:proofErr w:type="gramStart"/>
      <w:r w:rsidRPr="00F52DA7">
        <w:rPr>
          <w:rFonts w:ascii="PT Astra Serif" w:hAnsi="PT Astra Serif"/>
          <w:sz w:val="24"/>
          <w:szCs w:val="24"/>
        </w:rPr>
        <w:t>с</w:t>
      </w:r>
      <w:r>
        <w:rPr>
          <w:rFonts w:ascii="PT Astra Serif" w:hAnsi="PT Astra Serif"/>
          <w:sz w:val="24"/>
          <w:szCs w:val="24"/>
        </w:rPr>
        <w:t>тв пр</w:t>
      </w:r>
      <w:proofErr w:type="gramEnd"/>
      <w:r>
        <w:rPr>
          <w:rFonts w:ascii="PT Astra Serif" w:hAnsi="PT Astra Serif"/>
          <w:sz w:val="24"/>
          <w:szCs w:val="24"/>
        </w:rPr>
        <w:t xml:space="preserve">едоставляется Заказчику до </w:t>
      </w:r>
      <w:r w:rsidRPr="00F52DA7">
        <w:rPr>
          <w:rFonts w:ascii="PT Astra Serif" w:hAnsi="PT Astra Serif"/>
          <w:sz w:val="24"/>
          <w:szCs w:val="24"/>
        </w:rPr>
        <w:t>оформления документа о</w:t>
      </w:r>
      <w:r>
        <w:rPr>
          <w:rFonts w:ascii="PT Astra Serif" w:hAnsi="PT Astra Serif"/>
          <w:sz w:val="24"/>
          <w:szCs w:val="24"/>
        </w:rPr>
        <w:t xml:space="preserve"> приемке</w:t>
      </w:r>
      <w:r w:rsidRPr="00F52DA7">
        <w:rPr>
          <w:rFonts w:ascii="PT Astra Serif" w:hAnsi="PT Astra Serif"/>
          <w:sz w:val="24"/>
          <w:szCs w:val="24"/>
        </w:rPr>
        <w:t>. Размер обеспечения гарантийных</w:t>
      </w:r>
      <w:r w:rsidR="00BE139C">
        <w:rPr>
          <w:rFonts w:ascii="PT Astra Serif" w:hAnsi="PT Astra Serif"/>
          <w:sz w:val="24"/>
          <w:szCs w:val="24"/>
        </w:rPr>
        <w:t xml:space="preserve"> обязательств составляет </w:t>
      </w:r>
      <w:r w:rsidR="0025636E">
        <w:rPr>
          <w:rFonts w:ascii="PT Astra Serif" w:hAnsi="PT Astra Serif"/>
          <w:sz w:val="24"/>
          <w:szCs w:val="24"/>
        </w:rPr>
        <w:t xml:space="preserve">                  10 438 (десять тысяч четыреста тридцать восемь) рублей 62  </w:t>
      </w:r>
      <w:r w:rsidR="00E342FC">
        <w:rPr>
          <w:rFonts w:ascii="PT Astra Serif" w:hAnsi="PT Astra Serif"/>
          <w:sz w:val="24"/>
          <w:szCs w:val="24"/>
        </w:rPr>
        <w:t>копеек</w:t>
      </w:r>
      <w:r>
        <w:rPr>
          <w:rFonts w:ascii="PT Astra Serif" w:hAnsi="PT Astra Serif"/>
          <w:sz w:val="24"/>
          <w:szCs w:val="24"/>
        </w:rPr>
        <w:t xml:space="preserve"> (5</w:t>
      </w:r>
      <w:r w:rsidRPr="00F52DA7">
        <w:rPr>
          <w:rFonts w:ascii="PT Astra Serif" w:hAnsi="PT Astra Serif"/>
          <w:sz w:val="24"/>
          <w:szCs w:val="24"/>
        </w:rPr>
        <w:t xml:space="preserve"> процентов от начальной (</w:t>
      </w:r>
      <w:proofErr w:type="gramStart"/>
      <w:r w:rsidRPr="00F52DA7">
        <w:rPr>
          <w:rFonts w:ascii="PT Astra Serif" w:hAnsi="PT Astra Serif"/>
          <w:sz w:val="24"/>
          <w:szCs w:val="24"/>
        </w:rPr>
        <w:t xml:space="preserve">максимальной) </w:t>
      </w:r>
      <w:proofErr w:type="gramEnd"/>
      <w:r w:rsidRPr="00F52DA7">
        <w:rPr>
          <w:rFonts w:ascii="PT Astra Serif" w:hAnsi="PT Astra Serif"/>
          <w:sz w:val="24"/>
          <w:szCs w:val="24"/>
        </w:rPr>
        <w:t>цены контракта)* (не может превышать десять процентов начальной (максимальной) цены контракта</w:t>
      </w:r>
      <w:r w:rsidR="008425BB" w:rsidRPr="00F1545F">
        <w:rPr>
          <w:rFonts w:ascii="PT Astra Serif" w:hAnsi="PT Astra Serif" w:cs="Times New Roman CYR"/>
          <w:sz w:val="24"/>
          <w:szCs w:val="24"/>
          <w:lang w:val="x-none"/>
        </w:rPr>
        <w:t xml:space="preserve"> </w:t>
      </w:r>
      <w:r w:rsidR="008425BB"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 xml:space="preserve">частью 7.2 статьи </w:t>
        </w:r>
        <w:r w:rsidRPr="00F1545F">
          <w:rPr>
            <w:rStyle w:val="aa"/>
            <w:rFonts w:ascii="PT Astra Serif" w:hAnsi="PT Astra Serif"/>
            <w:sz w:val="24"/>
            <w:szCs w:val="24"/>
            <w:shd w:val="clear" w:color="auto" w:fill="FFFFFF"/>
          </w:rPr>
          <w:lastRenderedPageBreak/>
          <w:t>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w:t>
      </w:r>
      <w:r w:rsidRPr="004A6986">
        <w:rPr>
          <w:rFonts w:ascii="PT Astra Serif" w:hAnsi="PT Astra Serif"/>
          <w:sz w:val="24"/>
          <w:szCs w:val="24"/>
          <w:lang w:eastAsia="ar-SA"/>
        </w:rPr>
        <w:lastRenderedPageBreak/>
        <w:t xml:space="preserve">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F2612D" w:rsidRPr="00E342FC" w:rsidRDefault="00C17A7E" w:rsidP="00E342FC">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r w:rsidR="00361E64">
        <w:rPr>
          <w:rFonts w:ascii="PT Astra Serif" w:hAnsi="PT Astra Serif"/>
          <w:sz w:val="24"/>
          <w:szCs w:val="24"/>
        </w:rPr>
        <w:t xml:space="preserve">                                                      </w:t>
      </w: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014CB8">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156EAA" w:rsidRDefault="00156EAA" w:rsidP="00156EAA">
      <w:pPr>
        <w:autoSpaceDE w:val="0"/>
        <w:autoSpaceDN w:val="0"/>
        <w:adjustRightInd w:val="0"/>
        <w:spacing w:after="0" w:line="240" w:lineRule="auto"/>
        <w:ind w:firstLine="567"/>
        <w:jc w:val="center"/>
        <w:rPr>
          <w:rFonts w:ascii="Times New Roman" w:hAnsi="Times New Roman" w:cs="Times New Roman"/>
          <w:b/>
          <w:bCs/>
          <w:color w:val="000000"/>
        </w:rPr>
      </w:pPr>
    </w:p>
    <w:p w:rsidR="00156EAA" w:rsidRPr="00156EAA" w:rsidRDefault="00156EAA" w:rsidP="00156EAA">
      <w:pPr>
        <w:autoSpaceDE w:val="0"/>
        <w:autoSpaceDN w:val="0"/>
        <w:adjustRightInd w:val="0"/>
        <w:spacing w:after="0" w:line="240" w:lineRule="auto"/>
        <w:ind w:firstLine="567"/>
        <w:jc w:val="center"/>
        <w:rPr>
          <w:rFonts w:ascii="Times New Roman" w:hAnsi="Times New Roman" w:cs="Times New Roman"/>
          <w:b/>
          <w:bCs/>
          <w:color w:val="000000"/>
        </w:rPr>
      </w:pPr>
      <w:r w:rsidRPr="00156EAA">
        <w:rPr>
          <w:rFonts w:ascii="Times New Roman" w:hAnsi="Times New Roman" w:cs="Times New Roman"/>
          <w:b/>
          <w:bCs/>
          <w:color w:val="000000"/>
        </w:rPr>
        <w:t>Описание объекта закупки (Техническое задание)</w:t>
      </w:r>
    </w:p>
    <w:p w:rsidR="00156EAA" w:rsidRPr="00156EAA" w:rsidRDefault="00156EAA" w:rsidP="00156EAA">
      <w:pPr>
        <w:autoSpaceDE w:val="0"/>
        <w:autoSpaceDN w:val="0"/>
        <w:adjustRightInd w:val="0"/>
        <w:spacing w:after="0" w:line="240" w:lineRule="auto"/>
        <w:ind w:firstLine="567"/>
        <w:jc w:val="center"/>
        <w:rPr>
          <w:rFonts w:ascii="Times New Roman" w:hAnsi="Times New Roman" w:cs="Times New Roman"/>
          <w:b/>
        </w:rPr>
      </w:pPr>
      <w:r w:rsidRPr="00156EAA">
        <w:rPr>
          <w:rFonts w:ascii="Times New Roman" w:hAnsi="Times New Roman" w:cs="Times New Roman"/>
          <w:b/>
        </w:rPr>
        <w:t xml:space="preserve">Выполнение работ по замене дверей на противопожарные двери в здании </w:t>
      </w:r>
      <w:proofErr w:type="gramStart"/>
      <w:r w:rsidRPr="00156EAA">
        <w:rPr>
          <w:rFonts w:ascii="Times New Roman" w:hAnsi="Times New Roman" w:cs="Times New Roman"/>
          <w:b/>
        </w:rPr>
        <w:t>муниципального</w:t>
      </w:r>
      <w:proofErr w:type="gramEnd"/>
      <w:r w:rsidRPr="00156EAA">
        <w:rPr>
          <w:rFonts w:ascii="Times New Roman" w:hAnsi="Times New Roman" w:cs="Times New Roman"/>
          <w:b/>
        </w:rPr>
        <w:t xml:space="preserve"> </w:t>
      </w:r>
    </w:p>
    <w:p w:rsidR="00156EAA" w:rsidRPr="00156EAA" w:rsidRDefault="00156EAA" w:rsidP="00156EAA">
      <w:pPr>
        <w:autoSpaceDE w:val="0"/>
        <w:autoSpaceDN w:val="0"/>
        <w:adjustRightInd w:val="0"/>
        <w:spacing w:after="0" w:line="240" w:lineRule="auto"/>
        <w:ind w:firstLine="567"/>
        <w:jc w:val="center"/>
        <w:rPr>
          <w:rFonts w:ascii="Times New Roman" w:hAnsi="Times New Roman" w:cs="Times New Roman"/>
          <w:b/>
          <w:bCs/>
          <w:u w:val="single"/>
        </w:rPr>
      </w:pPr>
      <w:r w:rsidRPr="00156EAA">
        <w:rPr>
          <w:rFonts w:ascii="Times New Roman" w:hAnsi="Times New Roman" w:cs="Times New Roman"/>
          <w:b/>
        </w:rPr>
        <w:t xml:space="preserve">архива по адресу ул. </w:t>
      </w:r>
      <w:proofErr w:type="gramStart"/>
      <w:r w:rsidRPr="00156EAA">
        <w:rPr>
          <w:rFonts w:ascii="Times New Roman" w:hAnsi="Times New Roman" w:cs="Times New Roman"/>
          <w:b/>
        </w:rPr>
        <w:t>Железнодорожная</w:t>
      </w:r>
      <w:proofErr w:type="gramEnd"/>
      <w:r w:rsidRPr="00156EAA">
        <w:rPr>
          <w:rFonts w:ascii="Times New Roman" w:hAnsi="Times New Roman" w:cs="Times New Roman"/>
          <w:b/>
        </w:rPr>
        <w:t xml:space="preserve"> д.43/1</w:t>
      </w:r>
    </w:p>
    <w:p w:rsidR="00156EAA" w:rsidRPr="00156EAA" w:rsidRDefault="00156EAA" w:rsidP="00156EAA">
      <w:pPr>
        <w:autoSpaceDE w:val="0"/>
        <w:autoSpaceDN w:val="0"/>
        <w:adjustRightInd w:val="0"/>
        <w:spacing w:after="0" w:line="240" w:lineRule="auto"/>
        <w:ind w:firstLine="567"/>
        <w:jc w:val="center"/>
        <w:rPr>
          <w:rFonts w:ascii="Times New Roman" w:hAnsi="Times New Roman" w:cs="Times New Roman"/>
          <w:b/>
          <w:bCs/>
          <w:u w:val="single"/>
        </w:rPr>
      </w:pPr>
    </w:p>
    <w:p w:rsidR="00156EAA" w:rsidRPr="00156EAA" w:rsidRDefault="00156EAA" w:rsidP="00156EAA">
      <w:pPr>
        <w:autoSpaceDE w:val="0"/>
        <w:autoSpaceDN w:val="0"/>
        <w:adjustRightInd w:val="0"/>
        <w:spacing w:after="0" w:line="240" w:lineRule="auto"/>
        <w:ind w:firstLine="567"/>
        <w:jc w:val="both"/>
        <w:rPr>
          <w:rFonts w:ascii="Times New Roman" w:hAnsi="Times New Roman" w:cs="Times New Roman"/>
        </w:rPr>
      </w:pPr>
      <w:r w:rsidRPr="00156EAA">
        <w:rPr>
          <w:rFonts w:ascii="Times New Roman" w:hAnsi="Times New Roman" w:cs="Times New Roman"/>
          <w:b/>
          <w:bCs/>
          <w:u w:val="single"/>
        </w:rPr>
        <w:t>Место выполнения работ</w:t>
      </w:r>
      <w:r w:rsidRPr="00156EAA">
        <w:rPr>
          <w:rFonts w:ascii="Times New Roman" w:hAnsi="Times New Roman" w:cs="Times New Roman"/>
          <w:bCs/>
        </w:rPr>
        <w:t>:</w:t>
      </w:r>
      <w:r w:rsidRPr="00156EAA">
        <w:rPr>
          <w:rFonts w:ascii="Times New Roman" w:hAnsi="Times New Roman" w:cs="Times New Roman"/>
        </w:rPr>
        <w:t xml:space="preserve"> </w:t>
      </w:r>
      <w:proofErr w:type="gramStart"/>
      <w:r w:rsidRPr="00156EAA">
        <w:rPr>
          <w:rFonts w:ascii="Times New Roman" w:hAnsi="Times New Roman" w:cs="Times New Roman"/>
        </w:rPr>
        <w:t xml:space="preserve">Ханты - Мансийский автономный округ - Югра, г. </w:t>
      </w:r>
      <w:proofErr w:type="spellStart"/>
      <w:r w:rsidRPr="00156EAA">
        <w:rPr>
          <w:rFonts w:ascii="Times New Roman" w:hAnsi="Times New Roman" w:cs="Times New Roman"/>
        </w:rPr>
        <w:t>Югорск</w:t>
      </w:r>
      <w:proofErr w:type="spellEnd"/>
      <w:r w:rsidRPr="00156EAA">
        <w:rPr>
          <w:rFonts w:ascii="Times New Roman" w:hAnsi="Times New Roman" w:cs="Times New Roman"/>
        </w:rPr>
        <w:t xml:space="preserve">, ул. Железнодорожная, д. 43/1. </w:t>
      </w:r>
      <w:proofErr w:type="gramEnd"/>
    </w:p>
    <w:p w:rsidR="00156EAA" w:rsidRPr="00156EAA" w:rsidRDefault="00156EAA" w:rsidP="00156EAA">
      <w:pPr>
        <w:autoSpaceDE w:val="0"/>
        <w:autoSpaceDN w:val="0"/>
        <w:adjustRightInd w:val="0"/>
        <w:spacing w:after="0" w:line="240" w:lineRule="auto"/>
        <w:ind w:firstLine="567"/>
        <w:jc w:val="both"/>
        <w:rPr>
          <w:rFonts w:ascii="Times New Roman" w:hAnsi="Times New Roman" w:cs="Times New Roman"/>
          <w:b/>
          <w:u w:val="single"/>
        </w:rPr>
      </w:pPr>
      <w:r w:rsidRPr="00156EAA">
        <w:rPr>
          <w:rFonts w:ascii="Times New Roman" w:hAnsi="Times New Roman" w:cs="Times New Roman"/>
          <w:b/>
          <w:u w:val="single"/>
        </w:rPr>
        <w:t>Срок выполнения работ:</w:t>
      </w:r>
    </w:p>
    <w:p w:rsidR="00156EAA" w:rsidRPr="00156EAA" w:rsidRDefault="00156EAA" w:rsidP="00156EAA">
      <w:pPr>
        <w:autoSpaceDE w:val="0"/>
        <w:autoSpaceDN w:val="0"/>
        <w:adjustRightInd w:val="0"/>
        <w:spacing w:after="0" w:line="240" w:lineRule="auto"/>
        <w:ind w:firstLine="567"/>
        <w:rPr>
          <w:rFonts w:ascii="Times New Roman" w:hAnsi="Times New Roman" w:cs="Times New Roman"/>
        </w:rPr>
      </w:pPr>
      <w:r w:rsidRPr="00156EAA">
        <w:rPr>
          <w:rFonts w:ascii="Times New Roman" w:hAnsi="Times New Roman" w:cs="Times New Roman"/>
        </w:rPr>
        <w:t xml:space="preserve">- начало:  </w:t>
      </w:r>
      <w:proofErr w:type="gramStart"/>
      <w:r w:rsidRPr="00156EAA">
        <w:rPr>
          <w:rFonts w:ascii="Times New Roman" w:hAnsi="Times New Roman" w:cs="Times New Roman"/>
        </w:rPr>
        <w:t>с даты заключения</w:t>
      </w:r>
      <w:proofErr w:type="gramEnd"/>
      <w:r w:rsidRPr="00156EAA">
        <w:rPr>
          <w:rFonts w:ascii="Times New Roman" w:hAnsi="Times New Roman" w:cs="Times New Roman"/>
        </w:rPr>
        <w:t xml:space="preserve"> муниципального контракта</w:t>
      </w:r>
    </w:p>
    <w:p w:rsidR="00156EAA" w:rsidRPr="00156EAA" w:rsidRDefault="00156EAA" w:rsidP="00156EAA">
      <w:pPr>
        <w:spacing w:after="0" w:line="240" w:lineRule="auto"/>
        <w:ind w:firstLine="567"/>
        <w:rPr>
          <w:rFonts w:ascii="Times New Roman" w:hAnsi="Times New Roman" w:cs="Times New Roman"/>
        </w:rPr>
      </w:pPr>
      <w:r w:rsidRPr="00156EAA">
        <w:rPr>
          <w:rFonts w:ascii="Times New Roman" w:hAnsi="Times New Roman" w:cs="Times New Roman"/>
        </w:rPr>
        <w:t>- окончание: 31.07.2025.</w:t>
      </w:r>
    </w:p>
    <w:p w:rsidR="00156EAA" w:rsidRPr="00156EAA" w:rsidRDefault="00156EAA" w:rsidP="00156EAA">
      <w:pPr>
        <w:spacing w:after="0" w:line="240" w:lineRule="auto"/>
        <w:ind w:firstLine="567"/>
        <w:contextualSpacing/>
        <w:jc w:val="both"/>
        <w:rPr>
          <w:rFonts w:ascii="Times New Roman" w:hAnsi="Times New Roman" w:cs="Times New Roman"/>
          <w:lang w:eastAsia="ru-RU"/>
        </w:rPr>
      </w:pPr>
      <w:r w:rsidRPr="00156EAA">
        <w:rPr>
          <w:rFonts w:ascii="Times New Roman" w:hAnsi="Times New Roman" w:cs="Times New Roman"/>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56EAA" w:rsidRPr="00156EAA" w:rsidRDefault="00156EAA" w:rsidP="00156EAA">
      <w:pPr>
        <w:widowControl w:val="0"/>
        <w:suppressLineNumbers/>
        <w:shd w:val="clear" w:color="auto" w:fill="FFFFFF"/>
        <w:tabs>
          <w:tab w:val="left" w:pos="6180"/>
        </w:tabs>
        <w:snapToGrid w:val="0"/>
        <w:spacing w:after="0" w:line="240" w:lineRule="auto"/>
        <w:ind w:firstLine="567"/>
        <w:jc w:val="both"/>
        <w:rPr>
          <w:rFonts w:ascii="Times New Roman" w:hAnsi="Times New Roman" w:cs="Times New Roman"/>
          <w:b/>
        </w:rPr>
      </w:pPr>
      <w:r w:rsidRPr="00156EAA">
        <w:rPr>
          <w:rFonts w:ascii="Times New Roman" w:hAnsi="Times New Roman" w:cs="Times New Roman"/>
          <w:b/>
        </w:rPr>
        <w:t>Требования к сроку и объему предоставления гарантии качества работ:</w:t>
      </w:r>
    </w:p>
    <w:p w:rsidR="00156EAA" w:rsidRPr="00156EAA" w:rsidRDefault="00156EAA" w:rsidP="00156EAA">
      <w:pPr>
        <w:spacing w:after="0" w:line="240" w:lineRule="auto"/>
        <w:ind w:firstLine="567"/>
        <w:jc w:val="both"/>
        <w:rPr>
          <w:rFonts w:ascii="Times New Roman" w:hAnsi="Times New Roman" w:cs="Times New Roman"/>
        </w:rPr>
      </w:pPr>
      <w:proofErr w:type="gramStart"/>
      <w:r w:rsidRPr="00156EAA">
        <w:rPr>
          <w:rFonts w:ascii="Times New Roman" w:hAnsi="Times New Roman" w:cs="Times New Roman"/>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156EAA">
        <w:rPr>
          <w:rFonts w:ascii="Times New Roman" w:hAnsi="Times New Roman" w:cs="Times New Roman"/>
        </w:rPr>
        <w:t>Югорска</w:t>
      </w:r>
      <w:proofErr w:type="spellEnd"/>
      <w:r w:rsidRPr="00156EAA">
        <w:rPr>
          <w:rFonts w:ascii="Times New Roman" w:hAnsi="Times New Roman" w:cs="Times New Roman"/>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Перечень и объём работ: работы выполняются в строгом соответствии с приложенными локальными сметными расчетами.</w:t>
      </w:r>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Гарантии качества распространяются на все конструктивные элементы и работы, выполненные Подрядчиком по контракту.</w:t>
      </w:r>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b/>
        </w:rPr>
        <w:t>Требования к материалам, используемым при выполнении работ</w:t>
      </w:r>
      <w:r w:rsidRPr="00156EAA">
        <w:rPr>
          <w:rFonts w:ascii="Times New Roman" w:hAnsi="Times New Roman" w:cs="Times New Roman"/>
        </w:rPr>
        <w:t>:</w:t>
      </w:r>
    </w:p>
    <w:p w:rsidR="00156EAA" w:rsidRPr="00156EAA" w:rsidRDefault="00156EAA" w:rsidP="00156EAA">
      <w:pPr>
        <w:widowControl w:val="0"/>
        <w:autoSpaceDE w:val="0"/>
        <w:autoSpaceDN w:val="0"/>
        <w:adjustRightInd w:val="0"/>
        <w:spacing w:after="0" w:line="240" w:lineRule="auto"/>
        <w:ind w:firstLine="567"/>
        <w:jc w:val="both"/>
        <w:rPr>
          <w:rFonts w:ascii="Times New Roman" w:eastAsia="Calibri" w:hAnsi="Times New Roman" w:cs="Times New Roman"/>
          <w:lang w:eastAsia="ru-RU"/>
        </w:rPr>
      </w:pPr>
      <w:r w:rsidRPr="00156EAA">
        <w:rPr>
          <w:rFonts w:ascii="Times New Roman" w:hAnsi="Times New Roman" w:cs="Times New Roman"/>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156EAA">
        <w:rPr>
          <w:rFonts w:ascii="Times New Roman" w:eastAsia="Calibri" w:hAnsi="Times New Roman" w:cs="Times New Roman"/>
          <w:lang w:eastAsia="ru-RU"/>
        </w:rPr>
        <w:t xml:space="preserve"> Использование бывших в употреблении материалов запрещается.</w:t>
      </w:r>
    </w:p>
    <w:p w:rsidR="00156EAA" w:rsidRPr="00156EAA" w:rsidRDefault="00156EAA" w:rsidP="00156EAA">
      <w:pPr>
        <w:spacing w:after="0" w:line="240" w:lineRule="auto"/>
        <w:ind w:firstLine="567"/>
        <w:jc w:val="both"/>
        <w:rPr>
          <w:rFonts w:ascii="Times New Roman" w:hAnsi="Times New Roman" w:cs="Times New Roman"/>
          <w:lang w:eastAsia="ru-RU"/>
        </w:rPr>
      </w:pPr>
      <w:r w:rsidRPr="00156EAA">
        <w:rPr>
          <w:rFonts w:ascii="Times New Roman" w:eastAsia="Calibri" w:hAnsi="Times New Roman" w:cs="Times New Roman"/>
          <w:b/>
          <w:bCs/>
          <w:lang w:eastAsia="ru-RU"/>
        </w:rPr>
        <w:t>Качественные характеристики объекта закупки:</w:t>
      </w:r>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156EAA" w:rsidRPr="00156EAA" w:rsidRDefault="00156EAA" w:rsidP="00156EAA">
      <w:pPr>
        <w:autoSpaceDE w:val="0"/>
        <w:autoSpaceDN w:val="0"/>
        <w:adjustRightInd w:val="0"/>
        <w:spacing w:after="0" w:line="240" w:lineRule="auto"/>
        <w:ind w:firstLine="567"/>
        <w:jc w:val="both"/>
        <w:rPr>
          <w:rFonts w:ascii="Times New Roman" w:hAnsi="Times New Roman" w:cs="Times New Roman"/>
          <w:b/>
        </w:rPr>
      </w:pPr>
      <w:r w:rsidRPr="00156EAA">
        <w:rPr>
          <w:rFonts w:ascii="Times New Roman" w:hAnsi="Times New Roman" w:cs="Times New Roman"/>
          <w:b/>
        </w:rPr>
        <w:t>Требования к безопасности выполняемых работ:</w:t>
      </w:r>
    </w:p>
    <w:p w:rsidR="00156EAA" w:rsidRPr="00156EAA" w:rsidRDefault="00156EAA" w:rsidP="00156EAA">
      <w:pPr>
        <w:spacing w:after="0" w:line="240" w:lineRule="auto"/>
        <w:ind w:firstLine="567"/>
        <w:jc w:val="both"/>
        <w:rPr>
          <w:rFonts w:ascii="Times New Roman" w:hAnsi="Times New Roman" w:cs="Times New Roman"/>
          <w:lang w:eastAsia="ru-RU"/>
        </w:rPr>
      </w:pPr>
      <w:r w:rsidRPr="00156EAA">
        <w:rPr>
          <w:rFonts w:ascii="Times New Roman" w:hAnsi="Times New Roman" w:cs="Times New Roman"/>
          <w:lang w:eastAsia="ru-RU"/>
        </w:rPr>
        <w:t xml:space="preserve">Выполняемые работы должны </w:t>
      </w:r>
      <w:r w:rsidRPr="00156EAA">
        <w:rPr>
          <w:rFonts w:ascii="Times New Roman" w:hAnsi="Times New Roman" w:cs="Times New Roman"/>
        </w:rPr>
        <w:t>выполняться в полном соответствии с перечнем и объемами, указанными в техническом задании, проекте муниципального контракта</w:t>
      </w:r>
      <w:r w:rsidRPr="00156EAA">
        <w:rPr>
          <w:rFonts w:ascii="Times New Roman" w:hAnsi="Times New Roman" w:cs="Times New Roman"/>
          <w:lang w:eastAsia="ru-RU"/>
        </w:rPr>
        <w:t>, удовлетворять требованиям действующих СНиП, ТУ, ГОСТ, технической документации и других нормативных документов.</w:t>
      </w:r>
    </w:p>
    <w:p w:rsidR="00156EAA" w:rsidRPr="00156EAA" w:rsidRDefault="00156EAA" w:rsidP="00156EAA">
      <w:pPr>
        <w:tabs>
          <w:tab w:val="left" w:pos="567"/>
        </w:tabs>
        <w:spacing w:after="0" w:line="240" w:lineRule="auto"/>
        <w:ind w:firstLine="567"/>
        <w:jc w:val="both"/>
        <w:rPr>
          <w:rFonts w:ascii="Times New Roman" w:hAnsi="Times New Roman" w:cs="Times New Roman"/>
        </w:rPr>
      </w:pPr>
      <w:r w:rsidRPr="00156EAA">
        <w:rPr>
          <w:rFonts w:ascii="Times New Roman" w:hAnsi="Times New Roman" w:cs="Times New Roman"/>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156EAA" w:rsidRPr="00156EAA" w:rsidRDefault="00156EAA" w:rsidP="00156EAA">
      <w:pPr>
        <w:tabs>
          <w:tab w:val="left" w:pos="567"/>
        </w:tabs>
        <w:spacing w:after="0" w:line="240" w:lineRule="auto"/>
        <w:ind w:firstLine="567"/>
        <w:jc w:val="both"/>
        <w:rPr>
          <w:rFonts w:ascii="Times New Roman" w:hAnsi="Times New Roman" w:cs="Times New Roman"/>
          <w:lang w:eastAsia="ru-RU"/>
        </w:rPr>
      </w:pPr>
      <w:r w:rsidRPr="00156EAA">
        <w:rPr>
          <w:rFonts w:ascii="Times New Roman" w:hAnsi="Times New Roman" w:cs="Times New Roman"/>
          <w:lang w:eastAsia="ru-RU"/>
        </w:rPr>
        <w:t xml:space="preserve">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w:t>
      </w:r>
      <w:r w:rsidRPr="00156EAA">
        <w:rPr>
          <w:rFonts w:ascii="Times New Roman" w:hAnsi="Times New Roman" w:cs="Times New Roman"/>
          <w:lang w:eastAsia="ru-RU"/>
        </w:rPr>
        <w:lastRenderedPageBreak/>
        <w:t>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156EAA" w:rsidRPr="00156EAA" w:rsidRDefault="00156EAA" w:rsidP="00156EAA">
      <w:pPr>
        <w:spacing w:after="0" w:line="240" w:lineRule="auto"/>
        <w:ind w:firstLine="567"/>
        <w:jc w:val="both"/>
        <w:rPr>
          <w:rFonts w:ascii="Times New Roman" w:eastAsia="Times New Roman" w:hAnsi="Times New Roman" w:cs="Times New Roman"/>
        </w:rPr>
      </w:pPr>
      <w:r w:rsidRPr="00156EAA">
        <w:rPr>
          <w:rFonts w:ascii="Times New Roman" w:eastAsia="Times New Roman" w:hAnsi="Times New Roman" w:cs="Times New Roman"/>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156EAA" w:rsidRPr="00156EAA" w:rsidRDefault="00156EAA" w:rsidP="00156EAA">
      <w:pPr>
        <w:widowControl w:val="0"/>
        <w:autoSpaceDE w:val="0"/>
        <w:autoSpaceDN w:val="0"/>
        <w:adjustRightInd w:val="0"/>
        <w:spacing w:after="0" w:line="240" w:lineRule="auto"/>
        <w:ind w:firstLine="567"/>
        <w:jc w:val="both"/>
        <w:rPr>
          <w:rFonts w:ascii="Times New Roman" w:eastAsia="Calibri" w:hAnsi="Times New Roman" w:cs="Times New Roman"/>
          <w:bCs/>
          <w:lang w:eastAsia="ru-RU"/>
        </w:rPr>
      </w:pPr>
      <w:r w:rsidRPr="00156EAA">
        <w:rPr>
          <w:rFonts w:ascii="Times New Roman" w:eastAsia="Calibri" w:hAnsi="Times New Roman" w:cs="Times New Roman"/>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156EAA" w:rsidRPr="00156EAA" w:rsidRDefault="00156EAA" w:rsidP="00156EAA">
      <w:pPr>
        <w:widowControl w:val="0"/>
        <w:autoSpaceDE w:val="0"/>
        <w:autoSpaceDN w:val="0"/>
        <w:adjustRightInd w:val="0"/>
        <w:spacing w:after="0" w:line="240" w:lineRule="auto"/>
        <w:ind w:firstLine="567"/>
        <w:jc w:val="both"/>
        <w:rPr>
          <w:rFonts w:ascii="Times New Roman" w:eastAsia="Calibri" w:hAnsi="Times New Roman" w:cs="Times New Roman"/>
          <w:bCs/>
          <w:lang w:eastAsia="ru-RU"/>
        </w:rPr>
      </w:pPr>
      <w:r w:rsidRPr="00156EAA">
        <w:rPr>
          <w:rFonts w:ascii="Times New Roman" w:eastAsia="Calibri" w:hAnsi="Times New Roman" w:cs="Times New Roman"/>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Изделия из сборного железобетона, бетона, керамзитобетона перевозятся на расстояние 4 км на базу МУП «Югорскэнергогаз» с предварительным согласованием Заказчика.</w:t>
      </w:r>
    </w:p>
    <w:p w:rsidR="00156EAA" w:rsidRPr="00156EAA" w:rsidRDefault="00156EAA" w:rsidP="00156EAA">
      <w:pPr>
        <w:spacing w:after="0" w:line="240" w:lineRule="auto"/>
        <w:ind w:firstLine="567"/>
        <w:jc w:val="both"/>
        <w:rPr>
          <w:rFonts w:ascii="Times New Roman" w:hAnsi="Times New Roman" w:cs="Times New Roman"/>
        </w:rPr>
      </w:pPr>
      <w:proofErr w:type="gramStart"/>
      <w:r w:rsidRPr="00156EAA">
        <w:rPr>
          <w:rFonts w:ascii="Times New Roman" w:hAnsi="Times New Roman" w:cs="Times New Roman"/>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156EAA" w:rsidRPr="00156EAA" w:rsidRDefault="00156EAA" w:rsidP="00156EAA">
      <w:pPr>
        <w:spacing w:after="0" w:line="240" w:lineRule="auto"/>
        <w:ind w:firstLine="567"/>
        <w:jc w:val="both"/>
        <w:rPr>
          <w:rFonts w:ascii="Times New Roman" w:hAnsi="Times New Roman" w:cs="Times New Roman"/>
        </w:rPr>
      </w:pPr>
      <w:r w:rsidRPr="00156EAA">
        <w:rPr>
          <w:rFonts w:ascii="Times New Roman" w:hAnsi="Times New Roman" w:cs="Times New Roman"/>
        </w:rPr>
        <w:t>Требования к применяемым материалам при выполнении работ:</w:t>
      </w:r>
    </w:p>
    <w:p w:rsidR="00156EAA" w:rsidRPr="00156EAA" w:rsidRDefault="00156EAA" w:rsidP="00156EAA">
      <w:pPr>
        <w:spacing w:after="0" w:line="240" w:lineRule="auto"/>
        <w:ind w:firstLine="567"/>
        <w:jc w:val="both"/>
        <w:rPr>
          <w:rFonts w:ascii="Times New Roman" w:hAnsi="Times New Roman" w:cs="Times New Roman"/>
        </w:rPr>
      </w:pPr>
    </w:p>
    <w:tbl>
      <w:tblPr>
        <w:tblW w:w="5000"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3395"/>
        <w:gridCol w:w="6304"/>
      </w:tblGrid>
      <w:tr w:rsidR="00156EAA" w:rsidRPr="00156EAA" w:rsidTr="00E472CD">
        <w:trPr>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156EAA" w:rsidRPr="00156EAA" w:rsidRDefault="00156EAA" w:rsidP="00156EAA">
            <w:pPr>
              <w:spacing w:after="0"/>
              <w:jc w:val="center"/>
              <w:rPr>
                <w:rFonts w:ascii="PT Astra Serif" w:hAnsi="PT Astra Serif"/>
                <w:b/>
              </w:rPr>
            </w:pPr>
            <w:r w:rsidRPr="00156EAA">
              <w:rPr>
                <w:rFonts w:ascii="PT Astra Serif" w:hAnsi="PT Astra Serif"/>
                <w:b/>
              </w:rPr>
              <w:t>№ п\</w:t>
            </w:r>
            <w:proofErr w:type="gramStart"/>
            <w:r w:rsidRPr="00156EAA">
              <w:rPr>
                <w:rFonts w:ascii="PT Astra Serif" w:hAnsi="PT Astra Serif"/>
                <w:b/>
              </w:rPr>
              <w:t>п</w:t>
            </w:r>
            <w:proofErr w:type="gramEnd"/>
          </w:p>
        </w:tc>
        <w:tc>
          <w:tcPr>
            <w:tcW w:w="1629" w:type="pct"/>
            <w:tcBorders>
              <w:top w:val="single" w:sz="4" w:space="0" w:color="auto"/>
              <w:left w:val="single" w:sz="4" w:space="0" w:color="auto"/>
              <w:bottom w:val="single" w:sz="4" w:space="0" w:color="auto"/>
              <w:right w:val="single" w:sz="4" w:space="0" w:color="auto"/>
            </w:tcBorders>
            <w:vAlign w:val="center"/>
            <w:hideMark/>
          </w:tcPr>
          <w:p w:rsidR="00156EAA" w:rsidRPr="00156EAA" w:rsidRDefault="00156EAA" w:rsidP="00156EAA">
            <w:pPr>
              <w:spacing w:after="0"/>
              <w:jc w:val="center"/>
              <w:rPr>
                <w:rFonts w:ascii="PT Astra Serif" w:hAnsi="PT Astra Serif"/>
                <w:b/>
              </w:rPr>
            </w:pPr>
            <w:r w:rsidRPr="00156EAA">
              <w:rPr>
                <w:rFonts w:ascii="PT Astra Serif" w:hAnsi="PT Astra Serif"/>
                <w:b/>
              </w:rPr>
              <w:t>Наименование товара</w:t>
            </w:r>
          </w:p>
        </w:tc>
        <w:tc>
          <w:tcPr>
            <w:tcW w:w="3025" w:type="pct"/>
            <w:tcBorders>
              <w:top w:val="single" w:sz="4" w:space="0" w:color="auto"/>
              <w:left w:val="single" w:sz="4" w:space="0" w:color="auto"/>
              <w:bottom w:val="single" w:sz="4" w:space="0" w:color="auto"/>
              <w:right w:val="single" w:sz="4" w:space="0" w:color="auto"/>
            </w:tcBorders>
            <w:vAlign w:val="center"/>
            <w:hideMark/>
          </w:tcPr>
          <w:p w:rsidR="00156EAA" w:rsidRPr="00156EAA" w:rsidRDefault="00156EAA" w:rsidP="00156EAA">
            <w:pPr>
              <w:spacing w:after="0"/>
              <w:jc w:val="center"/>
              <w:rPr>
                <w:rFonts w:ascii="PT Astra Serif" w:hAnsi="PT Astra Serif"/>
                <w:b/>
              </w:rPr>
            </w:pPr>
            <w:r w:rsidRPr="00156EAA">
              <w:rPr>
                <w:rFonts w:ascii="PT Astra Serif" w:hAnsi="PT Astra Serif"/>
                <w:b/>
              </w:rPr>
              <w:t>Значение показателя</w:t>
            </w:r>
          </w:p>
        </w:tc>
      </w:tr>
      <w:tr w:rsidR="00156EAA" w:rsidRPr="00156EAA" w:rsidTr="00E472CD">
        <w:trPr>
          <w:trHeight w:val="542"/>
          <w:jc w:val="center"/>
        </w:trPr>
        <w:tc>
          <w:tcPr>
            <w:tcW w:w="346" w:type="pct"/>
            <w:tcBorders>
              <w:top w:val="single" w:sz="4" w:space="0" w:color="auto"/>
              <w:left w:val="single" w:sz="4" w:space="0" w:color="auto"/>
              <w:bottom w:val="single" w:sz="4" w:space="0" w:color="auto"/>
              <w:right w:val="single" w:sz="4" w:space="0" w:color="auto"/>
            </w:tcBorders>
            <w:vAlign w:val="center"/>
            <w:hideMark/>
          </w:tcPr>
          <w:p w:rsidR="00156EAA" w:rsidRPr="00156EAA" w:rsidRDefault="00156EAA" w:rsidP="00156EAA">
            <w:pPr>
              <w:ind w:left="-272" w:firstLine="272"/>
              <w:jc w:val="center"/>
              <w:rPr>
                <w:rFonts w:ascii="PT Astra Serif" w:hAnsi="PT Astra Serif"/>
                <w:shd w:val="clear" w:color="auto" w:fill="FFFFFF"/>
              </w:rPr>
            </w:pPr>
            <w:r w:rsidRPr="00156EAA">
              <w:rPr>
                <w:rFonts w:ascii="PT Astra Serif" w:hAnsi="PT Astra Serif"/>
                <w:shd w:val="clear" w:color="auto" w:fill="FFFFFF"/>
              </w:rPr>
              <w:t>1</w:t>
            </w:r>
          </w:p>
        </w:tc>
        <w:tc>
          <w:tcPr>
            <w:tcW w:w="1629" w:type="pct"/>
            <w:tcBorders>
              <w:top w:val="single" w:sz="4" w:space="0" w:color="auto"/>
              <w:left w:val="single" w:sz="4" w:space="0" w:color="auto"/>
              <w:bottom w:val="single" w:sz="4" w:space="0" w:color="auto"/>
              <w:right w:val="single" w:sz="4" w:space="0" w:color="auto"/>
            </w:tcBorders>
            <w:vAlign w:val="center"/>
          </w:tcPr>
          <w:p w:rsidR="00156EAA" w:rsidRPr="00156EAA" w:rsidRDefault="00156EAA" w:rsidP="00156EAA">
            <w:pPr>
              <w:ind w:left="-272" w:firstLine="272"/>
              <w:jc w:val="center"/>
              <w:rPr>
                <w:rFonts w:ascii="PT Astra Serif" w:hAnsi="PT Astra Serif"/>
                <w:shd w:val="clear" w:color="auto" w:fill="FFFFFF"/>
              </w:rPr>
            </w:pPr>
            <w:r w:rsidRPr="00156EAA">
              <w:rPr>
                <w:rFonts w:ascii="PT Astra Serif" w:hAnsi="PT Astra Serif"/>
                <w:shd w:val="clear" w:color="auto" w:fill="FFFFFF"/>
              </w:rPr>
              <w:t>Дверь главного входа</w:t>
            </w:r>
          </w:p>
        </w:tc>
        <w:tc>
          <w:tcPr>
            <w:tcW w:w="3025" w:type="pct"/>
            <w:tcBorders>
              <w:top w:val="single" w:sz="4" w:space="0" w:color="auto"/>
              <w:left w:val="single" w:sz="4" w:space="0" w:color="auto"/>
              <w:bottom w:val="single" w:sz="4" w:space="0" w:color="auto"/>
              <w:right w:val="single" w:sz="4" w:space="0" w:color="auto"/>
            </w:tcBorders>
          </w:tcPr>
          <w:p w:rsidR="00156EAA" w:rsidRPr="00156EAA" w:rsidRDefault="00156EAA" w:rsidP="00156EAA">
            <w:pPr>
              <w:spacing w:after="0"/>
              <w:jc w:val="both"/>
              <w:rPr>
                <w:rFonts w:ascii="PT Astra Serif" w:hAnsi="PT Astra Serif"/>
                <w:lang w:eastAsia="ru-RU"/>
              </w:rPr>
            </w:pPr>
            <w:r w:rsidRPr="00156EAA">
              <w:rPr>
                <w:rFonts w:ascii="PT Astra Serif" w:hAnsi="PT Astra Serif"/>
                <w:lang w:eastAsia="ru-RU"/>
              </w:rPr>
              <w:t xml:space="preserve">Дверь двупольная, </w:t>
            </w:r>
            <w:r w:rsidRPr="00156EAA">
              <w:rPr>
                <w:rFonts w:ascii="PT Astra Serif" w:hAnsi="PT Astra Serif"/>
                <w:lang w:val="en-US" w:eastAsia="ru-RU"/>
              </w:rPr>
              <w:t>EIS</w:t>
            </w:r>
            <w:r w:rsidRPr="00156EAA">
              <w:rPr>
                <w:rFonts w:ascii="PT Astra Serif" w:hAnsi="PT Astra Serif"/>
                <w:lang w:eastAsia="ru-RU"/>
              </w:rPr>
              <w:t xml:space="preserve"> 60, сталь 3 мм, по 3 петли па полотне, </w:t>
            </w:r>
            <w:r w:rsidRPr="00156EAA">
              <w:rPr>
                <w:rFonts w:ascii="PT Astra Serif" w:hAnsi="PT Astra Serif"/>
                <w:lang w:val="en-US" w:eastAsia="ru-RU"/>
              </w:rPr>
              <w:t>RAL</w:t>
            </w:r>
            <w:r w:rsidRPr="00156EAA">
              <w:rPr>
                <w:rFonts w:ascii="PT Astra Serif" w:hAnsi="PT Astra Serif"/>
                <w:lang w:eastAsia="ru-RU"/>
              </w:rPr>
              <w:t xml:space="preserve"> 7035, утеплённая рама и полотна, контур </w:t>
            </w:r>
            <w:proofErr w:type="spellStart"/>
            <w:r w:rsidRPr="00156EAA">
              <w:rPr>
                <w:rFonts w:ascii="PT Astra Serif" w:hAnsi="PT Astra Serif"/>
                <w:lang w:eastAsia="ru-RU"/>
              </w:rPr>
              <w:t>термоленты</w:t>
            </w:r>
            <w:proofErr w:type="spellEnd"/>
            <w:r w:rsidRPr="00156EAA">
              <w:rPr>
                <w:rFonts w:ascii="PT Astra Serif" w:hAnsi="PT Astra Serif"/>
                <w:lang w:eastAsia="ru-RU"/>
              </w:rPr>
              <w:t>, замок «ключ-ключ», замок 3 класса защиты, противосъёмные ригели, размер 2600х1200 мм</w:t>
            </w:r>
          </w:p>
        </w:tc>
      </w:tr>
      <w:tr w:rsidR="00156EAA" w:rsidRPr="00156EAA" w:rsidTr="00E472CD">
        <w:trPr>
          <w:trHeight w:val="560"/>
          <w:jc w:val="center"/>
        </w:trPr>
        <w:tc>
          <w:tcPr>
            <w:tcW w:w="346" w:type="pct"/>
            <w:tcBorders>
              <w:top w:val="single" w:sz="4" w:space="0" w:color="auto"/>
              <w:left w:val="single" w:sz="4" w:space="0" w:color="auto"/>
              <w:bottom w:val="single" w:sz="4" w:space="0" w:color="auto"/>
              <w:right w:val="single" w:sz="4" w:space="0" w:color="auto"/>
            </w:tcBorders>
            <w:vAlign w:val="center"/>
          </w:tcPr>
          <w:p w:rsidR="00156EAA" w:rsidRPr="00156EAA" w:rsidRDefault="00156EAA" w:rsidP="00156EAA">
            <w:pPr>
              <w:ind w:left="-272" w:firstLine="272"/>
              <w:jc w:val="center"/>
              <w:rPr>
                <w:rFonts w:ascii="PT Astra Serif" w:hAnsi="PT Astra Serif"/>
                <w:shd w:val="clear" w:color="auto" w:fill="FFFFFF"/>
              </w:rPr>
            </w:pPr>
            <w:r w:rsidRPr="00156EAA">
              <w:rPr>
                <w:rFonts w:ascii="PT Astra Serif" w:hAnsi="PT Astra Serif"/>
                <w:shd w:val="clear" w:color="auto" w:fill="FFFFFF"/>
              </w:rPr>
              <w:t>2</w:t>
            </w:r>
          </w:p>
        </w:tc>
        <w:tc>
          <w:tcPr>
            <w:tcW w:w="1629" w:type="pct"/>
            <w:tcBorders>
              <w:top w:val="single" w:sz="4" w:space="0" w:color="auto"/>
              <w:left w:val="single" w:sz="4" w:space="0" w:color="auto"/>
              <w:bottom w:val="single" w:sz="4" w:space="0" w:color="auto"/>
              <w:right w:val="single" w:sz="4" w:space="0" w:color="auto"/>
            </w:tcBorders>
            <w:vAlign w:val="center"/>
          </w:tcPr>
          <w:p w:rsidR="00156EAA" w:rsidRPr="00156EAA" w:rsidRDefault="00156EAA" w:rsidP="00156EAA">
            <w:pPr>
              <w:ind w:left="-272" w:firstLine="272"/>
              <w:jc w:val="center"/>
              <w:rPr>
                <w:rFonts w:ascii="PT Astra Serif" w:hAnsi="PT Astra Serif"/>
                <w:shd w:val="clear" w:color="auto" w:fill="FFFFFF"/>
              </w:rPr>
            </w:pPr>
            <w:r w:rsidRPr="00156EAA">
              <w:rPr>
                <w:rFonts w:ascii="PT Astra Serif" w:hAnsi="PT Astra Serif"/>
                <w:shd w:val="clear" w:color="auto" w:fill="FFFFFF"/>
              </w:rPr>
              <w:t>Дверь запасного выхода</w:t>
            </w:r>
          </w:p>
        </w:tc>
        <w:tc>
          <w:tcPr>
            <w:tcW w:w="3025" w:type="pct"/>
            <w:tcBorders>
              <w:top w:val="single" w:sz="4" w:space="0" w:color="auto"/>
              <w:left w:val="single" w:sz="4" w:space="0" w:color="auto"/>
              <w:bottom w:val="single" w:sz="4" w:space="0" w:color="auto"/>
              <w:right w:val="single" w:sz="4" w:space="0" w:color="auto"/>
            </w:tcBorders>
          </w:tcPr>
          <w:p w:rsidR="00156EAA" w:rsidRPr="00156EAA" w:rsidRDefault="00156EAA" w:rsidP="00156EAA">
            <w:pPr>
              <w:spacing w:after="0"/>
              <w:jc w:val="both"/>
              <w:rPr>
                <w:rFonts w:ascii="PT Astra Serif" w:hAnsi="PT Astra Serif"/>
                <w:lang w:eastAsia="ru-RU"/>
              </w:rPr>
            </w:pPr>
            <w:r w:rsidRPr="00156EAA">
              <w:rPr>
                <w:rFonts w:ascii="PT Astra Serif" w:hAnsi="PT Astra Serif"/>
                <w:lang w:eastAsia="ru-RU"/>
              </w:rPr>
              <w:t xml:space="preserve">Дверь двупольная, </w:t>
            </w:r>
            <w:r w:rsidRPr="00156EAA">
              <w:rPr>
                <w:rFonts w:ascii="PT Astra Serif" w:hAnsi="PT Astra Serif"/>
                <w:lang w:val="en-US" w:eastAsia="ru-RU"/>
              </w:rPr>
              <w:t>EIS</w:t>
            </w:r>
            <w:r w:rsidRPr="00156EAA">
              <w:rPr>
                <w:rFonts w:ascii="PT Astra Serif" w:hAnsi="PT Astra Serif"/>
                <w:lang w:eastAsia="ru-RU"/>
              </w:rPr>
              <w:t xml:space="preserve"> 60, сталь 3 мм, по 3 петли па полотне, </w:t>
            </w:r>
            <w:r w:rsidRPr="00156EAA">
              <w:rPr>
                <w:rFonts w:ascii="PT Astra Serif" w:hAnsi="PT Astra Serif"/>
                <w:lang w:val="en-US" w:eastAsia="ru-RU"/>
              </w:rPr>
              <w:t>RAL</w:t>
            </w:r>
            <w:r w:rsidRPr="00156EAA">
              <w:rPr>
                <w:rFonts w:ascii="PT Astra Serif" w:hAnsi="PT Astra Serif"/>
                <w:lang w:eastAsia="ru-RU"/>
              </w:rPr>
              <w:t xml:space="preserve"> 7035, утеплённая рама и полотна, контур </w:t>
            </w:r>
            <w:proofErr w:type="spellStart"/>
            <w:r w:rsidRPr="00156EAA">
              <w:rPr>
                <w:rFonts w:ascii="PT Astra Serif" w:hAnsi="PT Astra Serif"/>
                <w:lang w:eastAsia="ru-RU"/>
              </w:rPr>
              <w:t>термоленты</w:t>
            </w:r>
            <w:proofErr w:type="spellEnd"/>
            <w:r w:rsidRPr="00156EAA">
              <w:rPr>
                <w:rFonts w:ascii="PT Astra Serif" w:hAnsi="PT Astra Serif"/>
                <w:lang w:eastAsia="ru-RU"/>
              </w:rPr>
              <w:t>, замок «ключ-ключ», замок 3 класса защиты, противосъёмные ригели, размер 2100х1200 мм</w:t>
            </w:r>
          </w:p>
        </w:tc>
      </w:tr>
    </w:tbl>
    <w:p w:rsidR="00156EAA" w:rsidRPr="00156EAA" w:rsidRDefault="00156EAA" w:rsidP="00156EAA">
      <w:pPr>
        <w:spacing w:after="0" w:line="240" w:lineRule="auto"/>
        <w:ind w:firstLine="567"/>
        <w:jc w:val="both"/>
        <w:rPr>
          <w:rFonts w:ascii="Times New Roman" w:eastAsia="Calibri" w:hAnsi="Times New Roman" w:cs="Times New Roman"/>
          <w:bCs/>
          <w:lang w:eastAsia="ru-RU"/>
        </w:rPr>
      </w:pPr>
    </w:p>
    <w:p w:rsidR="00156EAA" w:rsidRPr="00156EAA" w:rsidRDefault="00156EAA" w:rsidP="00156EAA">
      <w:pPr>
        <w:spacing w:after="0" w:line="240" w:lineRule="auto"/>
        <w:ind w:firstLine="567"/>
        <w:jc w:val="both"/>
        <w:rPr>
          <w:rFonts w:ascii="Times New Roman" w:eastAsia="Calibri" w:hAnsi="Times New Roman" w:cs="Times New Roman"/>
          <w:bCs/>
          <w:lang w:eastAsia="ru-RU"/>
        </w:rPr>
      </w:pPr>
      <w:r w:rsidRPr="00156EAA">
        <w:rPr>
          <w:rFonts w:ascii="Times New Roman" w:eastAsia="Calibri" w:hAnsi="Times New Roman" w:cs="Times New Roman"/>
          <w:bCs/>
          <w:lang w:eastAsia="ru-RU"/>
        </w:rPr>
        <w:t>Перечень и объем выполняемых работ указан в локальном сметном расчете.</w:t>
      </w:r>
    </w:p>
    <w:p w:rsidR="00156EAA" w:rsidRDefault="00156EAA" w:rsidP="00156EAA">
      <w:pPr>
        <w:autoSpaceDE w:val="0"/>
        <w:autoSpaceDN w:val="0"/>
        <w:adjustRightInd w:val="0"/>
        <w:spacing w:after="0"/>
        <w:jc w:val="center"/>
        <w:rPr>
          <w:rFonts w:ascii="PT Astra Serif" w:hAnsi="PT Astra Serif"/>
        </w:rPr>
      </w:pPr>
    </w:p>
    <w:p w:rsidR="00E342FC" w:rsidRDefault="00E342FC" w:rsidP="00156EAA">
      <w:pPr>
        <w:autoSpaceDE w:val="0"/>
        <w:autoSpaceDN w:val="0"/>
        <w:adjustRightInd w:val="0"/>
        <w:spacing w:after="0"/>
        <w:jc w:val="center"/>
        <w:rPr>
          <w:rFonts w:ascii="PT Astra Serif" w:eastAsia="Andale Sans UI" w:hAnsi="PT Astra Serif" w:cs="Tahoma"/>
          <w:lang w:eastAsia="fa-IR" w:bidi="fa-IR"/>
        </w:rPr>
        <w:sectPr w:rsidR="00E342FC">
          <w:pgSz w:w="11906" w:h="16838"/>
          <w:pgMar w:top="426" w:right="851" w:bottom="1134" w:left="851" w:header="709" w:footer="709" w:gutter="0"/>
          <w:cols w:space="720"/>
        </w:sectPr>
      </w:pPr>
      <w:r>
        <w:rPr>
          <w:rFonts w:ascii="PT Astra Serif" w:hAnsi="PT Astra Serif"/>
        </w:rPr>
        <w:t xml:space="preserve"> </w:t>
      </w:r>
    </w:p>
    <w:p w:rsidR="00E342FC" w:rsidRDefault="00E342FC" w:rsidP="00E342FC">
      <w:pPr>
        <w:spacing w:after="0"/>
        <w:jc w:val="right"/>
        <w:rPr>
          <w:rFonts w:ascii="PT Astra Serif" w:hAnsi="PT Astra Serif"/>
          <w:b/>
        </w:rPr>
      </w:pPr>
      <w:bookmarkStart w:id="5" w:name="RANGE!A1"/>
      <w:bookmarkEnd w:id="5"/>
      <w:r>
        <w:rPr>
          <w:rFonts w:ascii="PT Astra Serif" w:hAnsi="PT Astra Serif"/>
          <w:b/>
        </w:rPr>
        <w:lastRenderedPageBreak/>
        <w:t>Приложение к описанию объекта закупки</w:t>
      </w:r>
    </w:p>
    <w:p w:rsidR="00E342FC" w:rsidRDefault="00E342FC" w:rsidP="00E342FC">
      <w:pPr>
        <w:spacing w:after="0"/>
        <w:jc w:val="center"/>
        <w:rPr>
          <w:rFonts w:ascii="PT Astra Serif" w:eastAsia="Times New Roman" w:hAnsi="PT Astra Serif"/>
          <w:b/>
          <w:kern w:val="2"/>
          <w:lang w:eastAsia="ar-SA"/>
        </w:rPr>
      </w:pPr>
    </w:p>
    <w:p w:rsidR="00E342FC" w:rsidRDefault="00E342FC" w:rsidP="00E342FC">
      <w:pPr>
        <w:rPr>
          <w:rFonts w:ascii="PT Astra Serif" w:hAnsi="PT Astra Serif"/>
        </w:rPr>
      </w:pPr>
    </w:p>
    <w:p w:rsidR="00014CB8" w:rsidRDefault="00014CB8" w:rsidP="00E342FC">
      <w:pPr>
        <w:tabs>
          <w:tab w:val="left" w:pos="9108"/>
        </w:tabs>
        <w:suppressAutoHyphens/>
        <w:spacing w:after="0" w:line="240" w:lineRule="auto"/>
        <w:jc w:val="both"/>
        <w:rPr>
          <w:rFonts w:ascii="PT Astra Serif" w:eastAsia="Times New Roman" w:hAnsi="PT Astra Serif" w:cs="Times New Roman"/>
          <w:b/>
          <w:bCs/>
          <w:kern w:val="2"/>
          <w:lang w:eastAsia="ar-SA"/>
        </w:rPr>
      </w:pPr>
    </w:p>
    <w:p w:rsidR="00E342FC" w:rsidRDefault="00E342FC" w:rsidP="00EF707B">
      <w:pPr>
        <w:suppressAutoHyphens/>
        <w:spacing w:after="0" w:line="240" w:lineRule="auto"/>
        <w:jc w:val="both"/>
        <w:rPr>
          <w:rFonts w:ascii="PT Astra Serif" w:eastAsia="Times New Roman" w:hAnsi="PT Astra Serif" w:cs="Times New Roman"/>
          <w:b/>
          <w:bCs/>
          <w:kern w:val="2"/>
          <w:lang w:eastAsia="ar-SA"/>
        </w:rPr>
      </w:pPr>
    </w:p>
    <w:p w:rsidR="00E342FC" w:rsidRDefault="00E342FC"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w:t>
      </w:r>
      <w:r w:rsidR="007A6D9A">
        <w:rPr>
          <w:rFonts w:ascii="PT Astra Serif" w:eastAsia="Times New Roman" w:hAnsi="PT Astra Serif" w:cs="Times New Roman"/>
          <w:b/>
          <w:bCs/>
          <w:kern w:val="2"/>
          <w:lang w:eastAsia="ar-SA"/>
        </w:rPr>
        <w:t>А</w:t>
      </w:r>
      <w:r w:rsidRPr="00022077">
        <w:rPr>
          <w:rFonts w:ascii="PT Astra Serif" w:eastAsia="Times New Roman" w:hAnsi="PT Astra Serif" w:cs="Times New Roman"/>
          <w:kern w:val="2"/>
          <w:lang w:eastAsia="ar-SA"/>
        </w:rPr>
        <w:t>дминистраци</w:t>
      </w:r>
      <w:r w:rsidR="007A6D9A">
        <w:rPr>
          <w:rFonts w:ascii="PT Astra Serif" w:eastAsia="Times New Roman" w:hAnsi="PT Astra Serif" w:cs="Times New Roman"/>
          <w:kern w:val="2"/>
          <w:lang w:eastAsia="ar-SA"/>
        </w:rPr>
        <w:t>я</w:t>
      </w:r>
      <w:r w:rsidRPr="00022077">
        <w:rPr>
          <w:rFonts w:ascii="PT Astra Serif" w:eastAsia="Times New Roman" w:hAnsi="PT Astra Serif" w:cs="Times New Roman"/>
          <w:kern w:val="2"/>
          <w:lang w:eastAsia="ar-SA"/>
        </w:rPr>
        <w:t xml:space="preserve">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xml:space="preserve">, ул. </w:t>
      </w:r>
      <w:r w:rsidR="007A6D9A">
        <w:rPr>
          <w:rFonts w:ascii="PT Astra Serif" w:eastAsia="Times New Roman" w:hAnsi="PT Astra Serif" w:cs="Times New Roman"/>
          <w:kern w:val="2"/>
          <w:lang w:eastAsia="ar-SA"/>
        </w:rPr>
        <w:t>40 лет Победы</w:t>
      </w:r>
      <w:r w:rsidRPr="00022077">
        <w:rPr>
          <w:rFonts w:ascii="PT Astra Serif" w:eastAsia="Times New Roman" w:hAnsi="PT Astra Serif" w:cs="Times New Roman"/>
          <w:kern w:val="2"/>
          <w:lang w:eastAsia="ar-SA"/>
        </w:rPr>
        <w:t xml:space="preserve">, </w:t>
      </w:r>
      <w:r w:rsidR="007A6D9A">
        <w:rPr>
          <w:rFonts w:ascii="PT Astra Serif" w:eastAsia="Times New Roman" w:hAnsi="PT Astra Serif" w:cs="Times New Roman"/>
          <w:kern w:val="2"/>
          <w:lang w:eastAsia="ar-SA"/>
        </w:rPr>
        <w:t>11</w:t>
      </w:r>
      <w:r w:rsidRPr="00022077">
        <w:rPr>
          <w:rFonts w:ascii="PT Astra Serif" w:eastAsia="Times New Roman" w:hAnsi="PT Astra Serif" w:cs="Times New Roman"/>
          <w:kern w:val="2"/>
          <w:lang w:eastAsia="ar-SA"/>
        </w:rPr>
        <w:t xml:space="preserve">, тел./факс 8(34675) </w:t>
      </w:r>
      <w:r w:rsidR="007A6D9A">
        <w:rPr>
          <w:rFonts w:ascii="PT Astra Serif" w:eastAsia="Times New Roman" w:hAnsi="PT Astra Serif" w:cs="Times New Roman"/>
          <w:kern w:val="2"/>
          <w:lang w:eastAsia="ar-SA"/>
        </w:rPr>
        <w:t>5</w:t>
      </w:r>
      <w:r w:rsidRPr="00022077">
        <w:rPr>
          <w:rFonts w:ascii="PT Astra Serif" w:eastAsia="Times New Roman" w:hAnsi="PT Astra Serif" w:cs="Times New Roman"/>
          <w:kern w:val="2"/>
          <w:lang w:eastAsia="ar-SA"/>
        </w:rPr>
        <w:t>-</w:t>
      </w:r>
      <w:r w:rsidR="007A6D9A">
        <w:rPr>
          <w:rFonts w:ascii="PT Astra Serif" w:eastAsia="Times New Roman" w:hAnsi="PT Astra Serif" w:cs="Times New Roman"/>
          <w:kern w:val="2"/>
          <w:lang w:eastAsia="ar-SA"/>
        </w:rPr>
        <w:t>0</w:t>
      </w:r>
      <w:r w:rsidRPr="00022077">
        <w:rPr>
          <w:rFonts w:ascii="PT Astra Serif" w:eastAsia="Times New Roman" w:hAnsi="PT Astra Serif" w:cs="Times New Roman"/>
          <w:kern w:val="2"/>
          <w:lang w:eastAsia="ar-SA"/>
        </w:rPr>
        <w:t>0-</w:t>
      </w:r>
      <w:r w:rsidR="007A6D9A">
        <w:rPr>
          <w:rFonts w:ascii="PT Astra Serif" w:eastAsia="Times New Roman" w:hAnsi="PT Astra Serif" w:cs="Times New Roman"/>
          <w:kern w:val="2"/>
          <w:lang w:eastAsia="ar-SA"/>
        </w:rPr>
        <w:t>00</w:t>
      </w:r>
      <w:r w:rsidRPr="00022077">
        <w:rPr>
          <w:rFonts w:ascii="PT Astra Serif" w:eastAsia="Times New Roman" w:hAnsi="PT Astra Serif" w:cs="Times New Roman"/>
          <w:kern w:val="2"/>
          <w:lang w:eastAsia="ar-SA"/>
        </w:rPr>
        <w:t xml:space="preserve">, ИНН </w:t>
      </w:r>
      <w:r w:rsidR="007A6D9A">
        <w:rPr>
          <w:rFonts w:ascii="PT Astra Serif" w:eastAsia="Times New Roman" w:hAnsi="PT Astra Serif" w:cs="Times New Roman"/>
          <w:kern w:val="2"/>
          <w:lang w:eastAsia="ar-SA"/>
        </w:rPr>
        <w:t>8622002368</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7A2F51" w:rsidRDefault="007A2F51" w:rsidP="00E342FC">
      <w:pPr>
        <w:autoSpaceDE w:val="0"/>
        <w:autoSpaceDN w:val="0"/>
        <w:adjustRightInd w:val="0"/>
        <w:spacing w:after="0" w:line="240" w:lineRule="auto"/>
        <w:rPr>
          <w:rFonts w:ascii="PT Astra Serif" w:eastAsia="Times New Roman" w:hAnsi="PT Astra Serif" w:cs="Times New Roman"/>
          <w:b/>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Согласовано:</w:t>
      </w:r>
    </w:p>
    <w:p w:rsidR="00442029"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i/>
          <w:kern w:val="2"/>
          <w:sz w:val="24"/>
          <w:szCs w:val="24"/>
          <w:lang w:eastAsia="ar-SA"/>
        </w:rPr>
        <w:t>ИКЗ</w:t>
      </w:r>
      <w:r w:rsidR="007A2F51">
        <w:rPr>
          <w:rFonts w:ascii="PT Astra Serif" w:eastAsia="Times New Roman" w:hAnsi="PT Astra Serif" w:cs="Times New Roman"/>
          <w:kern w:val="2"/>
          <w:sz w:val="24"/>
          <w:szCs w:val="24"/>
          <w:lang w:eastAsia="ar-SA"/>
        </w:rPr>
        <w:t xml:space="preserve"> </w:t>
      </w:r>
      <w:r w:rsidR="00156EAA">
        <w:rPr>
          <w:rFonts w:ascii="PT Astra Serif" w:eastAsia="Times New Roman" w:hAnsi="PT Astra Serif" w:cs="Times New Roman"/>
          <w:kern w:val="2"/>
          <w:sz w:val="24"/>
          <w:szCs w:val="24"/>
          <w:lang w:eastAsia="ar-SA"/>
        </w:rPr>
        <w:t>253862200236886220100101810014332244</w:t>
      </w:r>
      <w:r w:rsidR="007A2F51">
        <w:rPr>
          <w:rFonts w:ascii="PT Astra Serif" w:eastAsia="Times New Roman" w:hAnsi="PT Astra Serif" w:cs="Times New Roman"/>
          <w:kern w:val="2"/>
          <w:sz w:val="24"/>
          <w:szCs w:val="24"/>
          <w:lang w:eastAsia="ar-SA"/>
        </w:rPr>
        <w:t xml:space="preserve"> </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Бухгалтер</w:t>
      </w:r>
      <w:r>
        <w:rPr>
          <w:rFonts w:ascii="PT Astra Serif" w:eastAsia="Times New Roman" w:hAnsi="PT Astra Serif" w:cs="Times New Roman"/>
          <w:kern w:val="2"/>
          <w:sz w:val="24"/>
          <w:szCs w:val="24"/>
          <w:lang w:eastAsia="ar-SA"/>
        </w:rPr>
        <w:t>ия</w:t>
      </w:r>
      <w:r w:rsidRPr="00F52DA7">
        <w:rPr>
          <w:rFonts w:ascii="PT Astra Serif" w:eastAsia="Times New Roman" w:hAnsi="PT Astra Serif" w:cs="Times New Roman"/>
          <w:kern w:val="2"/>
          <w:sz w:val="24"/>
          <w:szCs w:val="24"/>
          <w:lang w:eastAsia="ar-SA"/>
        </w:rPr>
        <w:t>:</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00E342FC">
        <w:rPr>
          <w:rFonts w:ascii="PT Astra Serif" w:eastAsia="Times New Roman" w:hAnsi="PT Astra Serif" w:cs="Times New Roman"/>
          <w:kern w:val="2"/>
          <w:sz w:val="24"/>
          <w:szCs w:val="24"/>
          <w:lang w:eastAsia="ar-SA"/>
        </w:rPr>
        <w:t xml:space="preserve">    </w:t>
      </w:r>
      <w:r>
        <w:rPr>
          <w:rFonts w:ascii="PT Astra Serif" w:eastAsia="Times New Roman" w:hAnsi="PT Astra Serif" w:cs="Times New Roman"/>
          <w:kern w:val="2"/>
          <w:sz w:val="24"/>
          <w:szCs w:val="24"/>
          <w:lang w:eastAsia="ar-SA"/>
        </w:rPr>
        <w:t xml:space="preserve">        </w:t>
      </w:r>
      <w:r w:rsidR="00156EAA">
        <w:rPr>
          <w:rFonts w:ascii="PT Astra Serif" w:eastAsia="Times New Roman" w:hAnsi="PT Astra Serif" w:cs="Times New Roman"/>
          <w:kern w:val="2"/>
          <w:sz w:val="24"/>
          <w:szCs w:val="24"/>
          <w:lang w:eastAsia="ar-SA"/>
        </w:rPr>
        <w:t xml:space="preserve">          Е.С. </w:t>
      </w:r>
      <w:proofErr w:type="spellStart"/>
      <w:r w:rsidR="00156EAA">
        <w:rPr>
          <w:rFonts w:ascii="PT Astra Serif" w:eastAsia="Times New Roman" w:hAnsi="PT Astra Serif" w:cs="Times New Roman"/>
          <w:kern w:val="2"/>
          <w:sz w:val="24"/>
          <w:szCs w:val="24"/>
          <w:lang w:eastAsia="ar-SA"/>
        </w:rPr>
        <w:t>Рознерица</w:t>
      </w:r>
      <w:proofErr w:type="spellEnd"/>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bookmarkStart w:id="6" w:name="_GoBack"/>
      <w:bookmarkEnd w:id="6"/>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Юридическое управление:</w:t>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t xml:space="preserve">            </w:t>
      </w:r>
      <w:r w:rsidR="00156EAA" w:rsidRPr="00F52DA7">
        <w:rPr>
          <w:rFonts w:ascii="PT Astra Serif" w:eastAsia="Times New Roman" w:hAnsi="PT Astra Serif" w:cs="Times New Roman"/>
          <w:kern w:val="2"/>
          <w:sz w:val="24"/>
          <w:szCs w:val="24"/>
          <w:lang w:eastAsia="ar-SA"/>
        </w:rPr>
        <w:t>Д.С.</w:t>
      </w:r>
      <w:r w:rsidR="00156EAA">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Плотников </w:t>
      </w:r>
    </w:p>
    <w:p w:rsidR="0008337D" w:rsidRDefault="0008337D"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08337D" w:rsidRDefault="0008337D"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08337D" w:rsidRDefault="0008337D"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08337D" w:rsidRPr="0008337D" w:rsidRDefault="0008337D" w:rsidP="0008337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08337D">
        <w:rPr>
          <w:rFonts w:ascii="Times New Roman" w:eastAsia="Times New Roman" w:hAnsi="Times New Roman" w:cs="Times New Roman"/>
          <w:sz w:val="24"/>
          <w:szCs w:val="24"/>
          <w:lang w:eastAsia="ru-RU"/>
        </w:rPr>
        <w:t>аведующий сектором</w:t>
      </w:r>
      <w:r>
        <w:rPr>
          <w:rFonts w:ascii="Times New Roman" w:eastAsia="Times New Roman" w:hAnsi="Times New Roman" w:cs="Times New Roman"/>
          <w:sz w:val="24"/>
          <w:szCs w:val="24"/>
          <w:lang w:eastAsia="ru-RU"/>
        </w:rPr>
        <w:t xml:space="preserve">:                                      </w:t>
      </w:r>
      <w:r w:rsidR="00156EA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Л.Е. </w:t>
      </w:r>
      <w:proofErr w:type="spellStart"/>
      <w:r>
        <w:rPr>
          <w:rFonts w:ascii="Times New Roman" w:eastAsia="Times New Roman" w:hAnsi="Times New Roman" w:cs="Times New Roman"/>
          <w:sz w:val="24"/>
          <w:szCs w:val="24"/>
          <w:lang w:eastAsia="ru-RU"/>
        </w:rPr>
        <w:t>Дергилёва</w:t>
      </w:r>
      <w:proofErr w:type="spellEnd"/>
      <w:r>
        <w:rPr>
          <w:rFonts w:ascii="Times New Roman" w:eastAsia="Times New Roman" w:hAnsi="Times New Roman" w:cs="Times New Roman"/>
          <w:sz w:val="24"/>
          <w:szCs w:val="24"/>
          <w:lang w:eastAsia="ru-RU"/>
        </w:rPr>
        <w:t xml:space="preserve"> </w:t>
      </w:r>
    </w:p>
    <w:p w:rsidR="0008337D" w:rsidRPr="00F52DA7" w:rsidRDefault="0008337D"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sectPr w:rsidR="00F52DA7" w:rsidRPr="00F52DA7"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16" w:rsidRDefault="00B43716" w:rsidP="00B55BF9">
      <w:pPr>
        <w:spacing w:after="0" w:line="240" w:lineRule="auto"/>
      </w:pPr>
      <w:r>
        <w:separator/>
      </w:r>
    </w:p>
  </w:endnote>
  <w:endnote w:type="continuationSeparator" w:id="0">
    <w:p w:rsidR="00B43716" w:rsidRDefault="00B4371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16" w:rsidRDefault="00B43716" w:rsidP="00B55BF9">
      <w:pPr>
        <w:spacing w:after="0" w:line="240" w:lineRule="auto"/>
      </w:pPr>
      <w:r>
        <w:separator/>
      </w:r>
    </w:p>
  </w:footnote>
  <w:footnote w:type="continuationSeparator" w:id="0">
    <w:p w:rsidR="00B43716" w:rsidRDefault="00B4371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8337D"/>
    <w:rsid w:val="000911D0"/>
    <w:rsid w:val="000A5A6A"/>
    <w:rsid w:val="000C1F1A"/>
    <w:rsid w:val="000C4BD0"/>
    <w:rsid w:val="000D393E"/>
    <w:rsid w:val="000F11E8"/>
    <w:rsid w:val="00106938"/>
    <w:rsid w:val="00143BE6"/>
    <w:rsid w:val="0015242F"/>
    <w:rsid w:val="00156EAA"/>
    <w:rsid w:val="001611FC"/>
    <w:rsid w:val="00166F54"/>
    <w:rsid w:val="00194ED6"/>
    <w:rsid w:val="001A46B4"/>
    <w:rsid w:val="001C109A"/>
    <w:rsid w:val="001C7DE6"/>
    <w:rsid w:val="001D0388"/>
    <w:rsid w:val="00203587"/>
    <w:rsid w:val="002044E1"/>
    <w:rsid w:val="00212C5E"/>
    <w:rsid w:val="00233F0A"/>
    <w:rsid w:val="00247008"/>
    <w:rsid w:val="0025636E"/>
    <w:rsid w:val="00266804"/>
    <w:rsid w:val="002A1EBA"/>
    <w:rsid w:val="002A68FB"/>
    <w:rsid w:val="002B1B61"/>
    <w:rsid w:val="002C0C03"/>
    <w:rsid w:val="002D3776"/>
    <w:rsid w:val="002D4081"/>
    <w:rsid w:val="002F0EE1"/>
    <w:rsid w:val="002F35C3"/>
    <w:rsid w:val="002F6C9C"/>
    <w:rsid w:val="002F7061"/>
    <w:rsid w:val="00301C23"/>
    <w:rsid w:val="00303031"/>
    <w:rsid w:val="00307AFD"/>
    <w:rsid w:val="00326415"/>
    <w:rsid w:val="00332C8E"/>
    <w:rsid w:val="00333CED"/>
    <w:rsid w:val="003429C3"/>
    <w:rsid w:val="003513DA"/>
    <w:rsid w:val="00357671"/>
    <w:rsid w:val="00361E64"/>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14A9"/>
    <w:rsid w:val="00432D6C"/>
    <w:rsid w:val="00435BBE"/>
    <w:rsid w:val="00436D40"/>
    <w:rsid w:val="00442029"/>
    <w:rsid w:val="004474D5"/>
    <w:rsid w:val="004546DC"/>
    <w:rsid w:val="004572A0"/>
    <w:rsid w:val="0046084A"/>
    <w:rsid w:val="00466176"/>
    <w:rsid w:val="00470C41"/>
    <w:rsid w:val="00481801"/>
    <w:rsid w:val="004A0846"/>
    <w:rsid w:val="004A6986"/>
    <w:rsid w:val="004B0D29"/>
    <w:rsid w:val="004C26FB"/>
    <w:rsid w:val="004C4154"/>
    <w:rsid w:val="004E16B0"/>
    <w:rsid w:val="004F6FD2"/>
    <w:rsid w:val="00506539"/>
    <w:rsid w:val="0051387F"/>
    <w:rsid w:val="0052610C"/>
    <w:rsid w:val="005373E8"/>
    <w:rsid w:val="005557F4"/>
    <w:rsid w:val="005558B0"/>
    <w:rsid w:val="0056067C"/>
    <w:rsid w:val="0056386F"/>
    <w:rsid w:val="00563F68"/>
    <w:rsid w:val="005702B7"/>
    <w:rsid w:val="00571828"/>
    <w:rsid w:val="00571E66"/>
    <w:rsid w:val="0057674E"/>
    <w:rsid w:val="005775C8"/>
    <w:rsid w:val="00584B59"/>
    <w:rsid w:val="005921AC"/>
    <w:rsid w:val="005A7A8C"/>
    <w:rsid w:val="005B0A9E"/>
    <w:rsid w:val="005B1BB3"/>
    <w:rsid w:val="005C0177"/>
    <w:rsid w:val="005D0CDA"/>
    <w:rsid w:val="005E2B5F"/>
    <w:rsid w:val="005E55E1"/>
    <w:rsid w:val="005F7974"/>
    <w:rsid w:val="00603E8D"/>
    <w:rsid w:val="00612118"/>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2F51"/>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6195F"/>
    <w:rsid w:val="00872175"/>
    <w:rsid w:val="00880C70"/>
    <w:rsid w:val="008821EF"/>
    <w:rsid w:val="00884ACC"/>
    <w:rsid w:val="00892179"/>
    <w:rsid w:val="008933CD"/>
    <w:rsid w:val="008A6EBB"/>
    <w:rsid w:val="008B2C94"/>
    <w:rsid w:val="008C4C71"/>
    <w:rsid w:val="008C726D"/>
    <w:rsid w:val="008D58BB"/>
    <w:rsid w:val="00906FC6"/>
    <w:rsid w:val="0092179A"/>
    <w:rsid w:val="009274CC"/>
    <w:rsid w:val="0093174D"/>
    <w:rsid w:val="00941CA3"/>
    <w:rsid w:val="00946C0F"/>
    <w:rsid w:val="00967F05"/>
    <w:rsid w:val="009770A2"/>
    <w:rsid w:val="00990BC6"/>
    <w:rsid w:val="00994B32"/>
    <w:rsid w:val="009A0E06"/>
    <w:rsid w:val="009B1225"/>
    <w:rsid w:val="009C0E51"/>
    <w:rsid w:val="009C5132"/>
    <w:rsid w:val="009D0798"/>
    <w:rsid w:val="009E0C5F"/>
    <w:rsid w:val="009E24CA"/>
    <w:rsid w:val="00A12E0A"/>
    <w:rsid w:val="00A168BD"/>
    <w:rsid w:val="00A22735"/>
    <w:rsid w:val="00A40448"/>
    <w:rsid w:val="00A72439"/>
    <w:rsid w:val="00A90C06"/>
    <w:rsid w:val="00A91FFE"/>
    <w:rsid w:val="00AA098C"/>
    <w:rsid w:val="00AA6A00"/>
    <w:rsid w:val="00AC78C7"/>
    <w:rsid w:val="00AD5809"/>
    <w:rsid w:val="00AF41C8"/>
    <w:rsid w:val="00AF52A5"/>
    <w:rsid w:val="00B12C18"/>
    <w:rsid w:val="00B34C79"/>
    <w:rsid w:val="00B415BB"/>
    <w:rsid w:val="00B43716"/>
    <w:rsid w:val="00B47E33"/>
    <w:rsid w:val="00B519B9"/>
    <w:rsid w:val="00B55BF9"/>
    <w:rsid w:val="00B61E9B"/>
    <w:rsid w:val="00B654BB"/>
    <w:rsid w:val="00B735D1"/>
    <w:rsid w:val="00B7516E"/>
    <w:rsid w:val="00B757EE"/>
    <w:rsid w:val="00B80B81"/>
    <w:rsid w:val="00B91019"/>
    <w:rsid w:val="00B933DA"/>
    <w:rsid w:val="00BA53E3"/>
    <w:rsid w:val="00BA75C0"/>
    <w:rsid w:val="00BB539F"/>
    <w:rsid w:val="00BD49FF"/>
    <w:rsid w:val="00BE139C"/>
    <w:rsid w:val="00BE53C6"/>
    <w:rsid w:val="00BF2CF1"/>
    <w:rsid w:val="00BF55D2"/>
    <w:rsid w:val="00BF6F17"/>
    <w:rsid w:val="00C06F87"/>
    <w:rsid w:val="00C07E5B"/>
    <w:rsid w:val="00C17A7E"/>
    <w:rsid w:val="00C3184F"/>
    <w:rsid w:val="00C41FC7"/>
    <w:rsid w:val="00C4637B"/>
    <w:rsid w:val="00C46AC7"/>
    <w:rsid w:val="00C64813"/>
    <w:rsid w:val="00C71554"/>
    <w:rsid w:val="00C776FD"/>
    <w:rsid w:val="00C83978"/>
    <w:rsid w:val="00C84C05"/>
    <w:rsid w:val="00CB24EE"/>
    <w:rsid w:val="00CB579D"/>
    <w:rsid w:val="00CB5B8D"/>
    <w:rsid w:val="00CB6FE9"/>
    <w:rsid w:val="00CC4AAA"/>
    <w:rsid w:val="00CC522D"/>
    <w:rsid w:val="00CD65C4"/>
    <w:rsid w:val="00CD7E68"/>
    <w:rsid w:val="00D0322A"/>
    <w:rsid w:val="00D06FD2"/>
    <w:rsid w:val="00D07F82"/>
    <w:rsid w:val="00D14214"/>
    <w:rsid w:val="00D30B71"/>
    <w:rsid w:val="00D328A1"/>
    <w:rsid w:val="00D36EE2"/>
    <w:rsid w:val="00D51D52"/>
    <w:rsid w:val="00D52BB7"/>
    <w:rsid w:val="00D70D53"/>
    <w:rsid w:val="00D7436B"/>
    <w:rsid w:val="00DB007B"/>
    <w:rsid w:val="00DB138C"/>
    <w:rsid w:val="00DB1FCD"/>
    <w:rsid w:val="00DB7A2E"/>
    <w:rsid w:val="00DC6D28"/>
    <w:rsid w:val="00DF2587"/>
    <w:rsid w:val="00DF7D0F"/>
    <w:rsid w:val="00E027F0"/>
    <w:rsid w:val="00E0671E"/>
    <w:rsid w:val="00E278D7"/>
    <w:rsid w:val="00E342FC"/>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2DA7"/>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87118296">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67749755">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03288571">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890727647">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0692476">
      <w:bodyDiv w:val="1"/>
      <w:marLeft w:val="0"/>
      <w:marRight w:val="0"/>
      <w:marTop w:val="0"/>
      <w:marBottom w:val="0"/>
      <w:divBdr>
        <w:top w:val="none" w:sz="0" w:space="0" w:color="auto"/>
        <w:left w:val="none" w:sz="0" w:space="0" w:color="auto"/>
        <w:bottom w:val="none" w:sz="0" w:space="0" w:color="auto"/>
        <w:right w:val="none" w:sz="0" w:space="0" w:color="auto"/>
      </w:divBdr>
    </w:div>
    <w:div w:id="1138229366">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518737189">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72491150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56BD-2CE4-4076-9F1B-3AD9B19C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19</Pages>
  <Words>11081</Words>
  <Characters>63167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26</cp:revision>
  <cp:lastPrinted>2025-03-14T05:06:00Z</cp:lastPrinted>
  <dcterms:created xsi:type="dcterms:W3CDTF">2024-07-04T07:38:00Z</dcterms:created>
  <dcterms:modified xsi:type="dcterms:W3CDTF">2025-03-14T05:07:00Z</dcterms:modified>
</cp:coreProperties>
</file>